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08/122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2026-0458-66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Pflastermaßnahmen 2026-28 Nord-West-Mitte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Pflasterarbeiten auf Flächen größer als 100 m2 im Rahmen der Straßenerhaltung in den Stadtbezirken Nord-West und Innenstadt.
Die auszuführenden Arbeiten ergeben sich aus unterschiedlichen Schadensbildern und örtlichen Gegebenheiten im öffentlichen Straßenraum, insbesondere in Wohn-, Hauptverkehrsstraßen und vergleichbaren Verkehrsflächen.
Die Maßnahmen umfassen überwiegend:
- Aufnahme und Wiederherstellung von Pflasterflächen
- Instandsetzungsarbeiten an Pflasterbefestigungen
- Anpassungsarbeiten an Einbauten und Entwässerungseinrichtungen sowie damit verbundene Nebenarbeiten
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